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078C6" w14:textId="643E36FC" w:rsidR="00E9278A" w:rsidRPr="001531DB" w:rsidRDefault="00E9278A" w:rsidP="001531DB">
      <w:pPr>
        <w:shd w:val="clear" w:color="auto" w:fill="FFFFFF"/>
        <w:spacing w:after="0" w:line="240" w:lineRule="auto"/>
        <w:jc w:val="center"/>
        <w:rPr>
          <w:rFonts w:ascii="Times New Roman" w:eastAsia="Times New Roman" w:hAnsi="Times New Roman" w:cs="Times New Roman"/>
          <w:b/>
          <w:bCs/>
          <w:color w:val="001D35"/>
          <w:sz w:val="24"/>
          <w:szCs w:val="24"/>
          <w:lang w:eastAsia="uk-UA"/>
        </w:rPr>
      </w:pPr>
      <w:r w:rsidRPr="001531DB">
        <w:rPr>
          <w:rFonts w:ascii="Times New Roman" w:eastAsia="Times New Roman" w:hAnsi="Times New Roman" w:cs="Times New Roman"/>
          <w:b/>
          <w:bCs/>
          <w:color w:val="001D35"/>
          <w:sz w:val="24"/>
          <w:szCs w:val="24"/>
          <w:lang w:eastAsia="uk-UA"/>
        </w:rPr>
        <w:t>Пам’ятка, щодо підготовки складів для зберігання зернових культур</w:t>
      </w:r>
    </w:p>
    <w:p w14:paraId="41D045E0" w14:textId="77777777" w:rsidR="00792F2E" w:rsidRPr="001531DB" w:rsidRDefault="00792F2E" w:rsidP="001531DB">
      <w:pPr>
        <w:shd w:val="clear" w:color="auto" w:fill="FFFFFF"/>
        <w:spacing w:after="0" w:line="240" w:lineRule="auto"/>
        <w:jc w:val="both"/>
        <w:rPr>
          <w:rFonts w:ascii="Times New Roman" w:eastAsia="Times New Roman" w:hAnsi="Times New Roman" w:cs="Times New Roman"/>
          <w:b/>
          <w:bCs/>
          <w:color w:val="001D35"/>
          <w:sz w:val="2"/>
          <w:szCs w:val="2"/>
          <w:lang w:eastAsia="uk-UA"/>
        </w:rPr>
      </w:pPr>
    </w:p>
    <w:p w14:paraId="55CE1D1B" w14:textId="73A38BFC" w:rsidR="00792F2E" w:rsidRPr="001531DB" w:rsidRDefault="00792F2E" w:rsidP="001531DB">
      <w:pPr>
        <w:shd w:val="clear" w:color="auto" w:fill="FFFFFF"/>
        <w:spacing w:after="0" w:line="240" w:lineRule="auto"/>
        <w:jc w:val="both"/>
        <w:rPr>
          <w:rFonts w:ascii="Times New Roman" w:eastAsia="Times New Roman" w:hAnsi="Times New Roman" w:cs="Times New Roman"/>
          <w:b/>
          <w:bCs/>
          <w:color w:val="001D35"/>
          <w:sz w:val="24"/>
          <w:szCs w:val="24"/>
          <w:lang w:eastAsia="uk-UA"/>
        </w:rPr>
      </w:pPr>
      <w:r w:rsidRPr="001531DB">
        <w:rPr>
          <w:noProof/>
          <w:sz w:val="24"/>
          <w:szCs w:val="24"/>
        </w:rPr>
        <w:drawing>
          <wp:inline distT="0" distB="0" distL="0" distR="0" wp14:anchorId="7A231DE2" wp14:editId="18793C1A">
            <wp:extent cx="6096000" cy="2976113"/>
            <wp:effectExtent l="0" t="0" r="0" b="0"/>
            <wp:docPr id="3" name="Рисунок 3" descr="ᐈ Які правила зберігання зерна: поради експертів - SOJ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ᐈ Які правила зберігання зерна: поради експертів - SOJ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893" cy="2977525"/>
                    </a:xfrm>
                    <a:prstGeom prst="rect">
                      <a:avLst/>
                    </a:prstGeom>
                    <a:noFill/>
                    <a:ln>
                      <a:noFill/>
                    </a:ln>
                  </pic:spPr>
                </pic:pic>
              </a:graphicData>
            </a:graphic>
          </wp:inline>
        </w:drawing>
      </w:r>
    </w:p>
    <w:p w14:paraId="2B39CC7B" w14:textId="77777777" w:rsidR="00E9278A" w:rsidRPr="001531DB" w:rsidRDefault="00E9278A" w:rsidP="001531DB">
      <w:pPr>
        <w:shd w:val="clear" w:color="auto" w:fill="FFFFFF"/>
        <w:spacing w:after="0" w:line="240" w:lineRule="auto"/>
        <w:jc w:val="both"/>
        <w:rPr>
          <w:rFonts w:ascii="Times New Roman" w:eastAsia="Times New Roman" w:hAnsi="Times New Roman" w:cs="Times New Roman"/>
          <w:b/>
          <w:bCs/>
          <w:color w:val="001D35"/>
          <w:sz w:val="2"/>
          <w:szCs w:val="2"/>
          <w:lang w:eastAsia="uk-UA"/>
        </w:rPr>
      </w:pPr>
    </w:p>
    <w:p w14:paraId="72460C06" w14:textId="6245D605" w:rsidR="00E9278A" w:rsidRPr="001531DB" w:rsidRDefault="00E9278A" w:rsidP="001531DB">
      <w:pPr>
        <w:shd w:val="clear" w:color="auto" w:fill="FFFFFF"/>
        <w:spacing w:after="0" w:line="240" w:lineRule="auto"/>
        <w:ind w:firstLine="708"/>
        <w:jc w:val="both"/>
        <w:rPr>
          <w:rFonts w:ascii="Times New Roman" w:eastAsia="Times New Roman" w:hAnsi="Times New Roman" w:cs="Times New Roman"/>
          <w:color w:val="001D35"/>
          <w:sz w:val="24"/>
          <w:szCs w:val="24"/>
          <w:lang w:eastAsia="uk-UA"/>
        </w:rPr>
      </w:pPr>
      <w:r w:rsidRPr="001531DB">
        <w:rPr>
          <w:rFonts w:ascii="Times New Roman" w:eastAsia="Times New Roman" w:hAnsi="Times New Roman" w:cs="Times New Roman"/>
          <w:color w:val="001D35"/>
          <w:sz w:val="24"/>
          <w:szCs w:val="24"/>
          <w:lang w:eastAsia="uk-UA"/>
        </w:rPr>
        <w:t>Під час підготовки складів для зберігання зернових культур необхідно дотримуватися суворих вимог охорони праці, які включають очистку приміщення, контроль вологості, забезпечення безпеки та належний інструктаж працівників. Важливо перевіряти стан обладнання, проводити провітрювання та дезінфекцію, а також мати засоби захисту та наявність аварійних виходів. </w:t>
      </w:r>
    </w:p>
    <w:p w14:paraId="6711DE0B" w14:textId="77777777" w:rsidR="00E9278A" w:rsidRPr="001531DB" w:rsidRDefault="00E9278A" w:rsidP="001531DB">
      <w:pPr>
        <w:shd w:val="clear" w:color="auto" w:fill="FFFFFF"/>
        <w:spacing w:after="0" w:line="240" w:lineRule="auto"/>
        <w:jc w:val="both"/>
        <w:rPr>
          <w:rFonts w:ascii="Times New Roman" w:eastAsia="Times New Roman" w:hAnsi="Times New Roman" w:cs="Times New Roman"/>
          <w:color w:val="001D35"/>
          <w:sz w:val="2"/>
          <w:szCs w:val="2"/>
          <w:lang w:eastAsia="uk-UA"/>
        </w:rPr>
      </w:pPr>
    </w:p>
    <w:p w14:paraId="04483905" w14:textId="63664FD7" w:rsidR="00E9278A" w:rsidRPr="001531DB" w:rsidRDefault="00E9278A" w:rsidP="001531DB">
      <w:pPr>
        <w:shd w:val="clear" w:color="auto" w:fill="FFFFFF"/>
        <w:spacing w:after="0" w:line="240" w:lineRule="auto"/>
        <w:jc w:val="both"/>
        <w:rPr>
          <w:rFonts w:ascii="Times New Roman" w:eastAsia="Times New Roman" w:hAnsi="Times New Roman" w:cs="Times New Roman"/>
          <w:sz w:val="24"/>
          <w:szCs w:val="24"/>
          <w:lang w:eastAsia="uk-UA"/>
        </w:rPr>
      </w:pPr>
      <w:r w:rsidRPr="001531DB">
        <w:rPr>
          <w:rFonts w:ascii="Times New Roman" w:eastAsia="Times New Roman" w:hAnsi="Times New Roman" w:cs="Times New Roman"/>
          <w:color w:val="001D35"/>
          <w:sz w:val="24"/>
          <w:szCs w:val="24"/>
          <w:lang w:eastAsia="uk-UA"/>
        </w:rPr>
        <w:t>Детальніше про вимоги:</w:t>
      </w:r>
    </w:p>
    <w:p w14:paraId="61C02B96"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z w:val="24"/>
          <w:szCs w:val="24"/>
          <w:lang w:eastAsia="uk-UA"/>
        </w:rPr>
      </w:pPr>
      <w:r w:rsidRPr="001531DB">
        <w:rPr>
          <w:rFonts w:ascii="Times New Roman" w:eastAsia="Times New Roman" w:hAnsi="Times New Roman" w:cs="Times New Roman"/>
          <w:b/>
          <w:bCs/>
          <w:color w:val="001D35"/>
          <w:sz w:val="24"/>
          <w:szCs w:val="24"/>
          <w:lang w:eastAsia="uk-UA"/>
        </w:rPr>
        <w:t>Очистка приміщення:</w:t>
      </w:r>
    </w:p>
    <w:p w14:paraId="2455113B" w14:textId="77777777" w:rsidR="00E9278A" w:rsidRPr="001531DB" w:rsidRDefault="00E9278A" w:rsidP="001531DB">
      <w:pPr>
        <w:shd w:val="clear" w:color="auto" w:fill="FFFFFF"/>
        <w:spacing w:after="0" w:line="240" w:lineRule="auto"/>
        <w:jc w:val="both"/>
        <w:rPr>
          <w:rFonts w:ascii="Times New Roman" w:eastAsia="Times New Roman" w:hAnsi="Times New Roman" w:cs="Times New Roman"/>
          <w:spacing w:val="2"/>
          <w:sz w:val="24"/>
          <w:szCs w:val="24"/>
          <w:lang w:eastAsia="uk-UA"/>
        </w:rPr>
      </w:pPr>
      <w:r w:rsidRPr="001531DB">
        <w:rPr>
          <w:rFonts w:ascii="Times New Roman" w:eastAsia="Times New Roman" w:hAnsi="Times New Roman" w:cs="Times New Roman"/>
          <w:color w:val="001D35"/>
          <w:spacing w:val="2"/>
          <w:sz w:val="24"/>
          <w:szCs w:val="24"/>
          <w:lang w:eastAsia="uk-UA"/>
        </w:rPr>
        <w:t>Ретельно очистити склад від залишків минулорічного врожаю, пилу, бруду, слідів життєдіяльності шкідників. </w:t>
      </w:r>
    </w:p>
    <w:p w14:paraId="6E82C1F2"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sz w:val="24"/>
          <w:szCs w:val="24"/>
          <w:lang w:eastAsia="uk-UA"/>
        </w:rPr>
      </w:pPr>
      <w:r w:rsidRPr="001531DB">
        <w:rPr>
          <w:rFonts w:ascii="Times New Roman" w:eastAsia="Times New Roman" w:hAnsi="Times New Roman" w:cs="Times New Roman"/>
          <w:b/>
          <w:bCs/>
          <w:color w:val="001D35"/>
          <w:sz w:val="24"/>
          <w:szCs w:val="24"/>
          <w:lang w:eastAsia="uk-UA"/>
        </w:rPr>
        <w:t>Контроль вологості:</w:t>
      </w:r>
    </w:p>
    <w:p w14:paraId="295765FD" w14:textId="77777777" w:rsidR="00E9278A" w:rsidRPr="001531DB" w:rsidRDefault="00E9278A" w:rsidP="001531DB">
      <w:pPr>
        <w:shd w:val="clear" w:color="auto" w:fill="FFFFFF"/>
        <w:spacing w:after="0" w:line="240" w:lineRule="auto"/>
        <w:jc w:val="both"/>
        <w:rPr>
          <w:rFonts w:ascii="Times New Roman" w:eastAsia="Times New Roman" w:hAnsi="Times New Roman" w:cs="Times New Roman"/>
          <w:spacing w:val="2"/>
          <w:sz w:val="24"/>
          <w:szCs w:val="24"/>
          <w:lang w:eastAsia="uk-UA"/>
        </w:rPr>
      </w:pPr>
      <w:r w:rsidRPr="001531DB">
        <w:rPr>
          <w:rFonts w:ascii="Times New Roman" w:eastAsia="Times New Roman" w:hAnsi="Times New Roman" w:cs="Times New Roman"/>
          <w:color w:val="001D35"/>
          <w:spacing w:val="2"/>
          <w:sz w:val="24"/>
          <w:szCs w:val="24"/>
          <w:lang w:eastAsia="uk-UA"/>
        </w:rPr>
        <w:t>Зернові склади повинні бути сухими. Оптимальна вологість повітря - 60-75%. </w:t>
      </w:r>
    </w:p>
    <w:p w14:paraId="18F0652B"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sz w:val="24"/>
          <w:szCs w:val="24"/>
          <w:lang w:eastAsia="uk-UA"/>
        </w:rPr>
      </w:pPr>
      <w:r w:rsidRPr="001531DB">
        <w:rPr>
          <w:rFonts w:ascii="Times New Roman" w:eastAsia="Times New Roman" w:hAnsi="Times New Roman" w:cs="Times New Roman"/>
          <w:b/>
          <w:bCs/>
          <w:color w:val="001D35"/>
          <w:sz w:val="24"/>
          <w:szCs w:val="24"/>
          <w:lang w:eastAsia="uk-UA"/>
        </w:rPr>
        <w:t>Безпека:</w:t>
      </w:r>
    </w:p>
    <w:p w14:paraId="5965D652"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spacing w:val="2"/>
          <w:sz w:val="24"/>
          <w:szCs w:val="24"/>
          <w:lang w:eastAsia="uk-UA"/>
        </w:rPr>
      </w:pPr>
      <w:r w:rsidRPr="001531DB">
        <w:rPr>
          <w:rFonts w:ascii="Times New Roman" w:eastAsia="Times New Roman" w:hAnsi="Times New Roman" w:cs="Times New Roman"/>
          <w:color w:val="001D35"/>
          <w:spacing w:val="2"/>
          <w:sz w:val="24"/>
          <w:szCs w:val="24"/>
          <w:lang w:eastAsia="uk-UA"/>
        </w:rPr>
        <w:t>Наявність та справність засобів аварійної зупинки транспортерів. </w:t>
      </w:r>
    </w:p>
    <w:p w14:paraId="32DBEE5E"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 xml:space="preserve">Забезпечення виконання робіт в </w:t>
      </w:r>
      <w:proofErr w:type="spellStart"/>
      <w:r w:rsidRPr="001531DB">
        <w:rPr>
          <w:rFonts w:ascii="Times New Roman" w:eastAsia="Times New Roman" w:hAnsi="Times New Roman" w:cs="Times New Roman"/>
          <w:color w:val="001D35"/>
          <w:spacing w:val="2"/>
          <w:sz w:val="24"/>
          <w:szCs w:val="24"/>
          <w:lang w:eastAsia="uk-UA"/>
        </w:rPr>
        <w:t>силосах</w:t>
      </w:r>
      <w:proofErr w:type="spellEnd"/>
      <w:r w:rsidRPr="001531DB">
        <w:rPr>
          <w:rFonts w:ascii="Times New Roman" w:eastAsia="Times New Roman" w:hAnsi="Times New Roman" w:cs="Times New Roman"/>
          <w:color w:val="001D35"/>
          <w:spacing w:val="2"/>
          <w:sz w:val="24"/>
          <w:szCs w:val="24"/>
          <w:lang w:eastAsia="uk-UA"/>
        </w:rPr>
        <w:t xml:space="preserve"> та бункерах тільки з оформленим нарядом-допуском. </w:t>
      </w:r>
    </w:p>
    <w:p w14:paraId="3A54592D"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Роботи тільки після провітрювання та перевірки на наявність газів. </w:t>
      </w:r>
    </w:p>
    <w:p w14:paraId="50EDE2B2"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Забезпечення працівників засобами захисту. </w:t>
      </w:r>
    </w:p>
    <w:p w14:paraId="511EAE37"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 xml:space="preserve">Перевірка справності </w:t>
      </w:r>
      <w:proofErr w:type="spellStart"/>
      <w:r w:rsidRPr="001531DB">
        <w:rPr>
          <w:rFonts w:ascii="Times New Roman" w:eastAsia="Times New Roman" w:hAnsi="Times New Roman" w:cs="Times New Roman"/>
          <w:color w:val="001D35"/>
          <w:spacing w:val="2"/>
          <w:sz w:val="24"/>
          <w:szCs w:val="24"/>
          <w:lang w:eastAsia="uk-UA"/>
        </w:rPr>
        <w:t>аспіраційних</w:t>
      </w:r>
      <w:proofErr w:type="spellEnd"/>
      <w:r w:rsidRPr="001531DB">
        <w:rPr>
          <w:rFonts w:ascii="Times New Roman" w:eastAsia="Times New Roman" w:hAnsi="Times New Roman" w:cs="Times New Roman"/>
          <w:color w:val="001D35"/>
          <w:spacing w:val="2"/>
          <w:sz w:val="24"/>
          <w:szCs w:val="24"/>
          <w:lang w:eastAsia="uk-UA"/>
        </w:rPr>
        <w:t xml:space="preserve"> систем та випробування їх. </w:t>
      </w:r>
    </w:p>
    <w:p w14:paraId="210E4EDF"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Перевірка наявність та справність засобів контролю температури зерна. </w:t>
      </w:r>
    </w:p>
    <w:p w14:paraId="3CF48127"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 xml:space="preserve">Наявність </w:t>
      </w:r>
      <w:proofErr w:type="spellStart"/>
      <w:r w:rsidRPr="001531DB">
        <w:rPr>
          <w:rFonts w:ascii="Times New Roman" w:eastAsia="Times New Roman" w:hAnsi="Times New Roman" w:cs="Times New Roman"/>
          <w:color w:val="001D35"/>
          <w:spacing w:val="2"/>
          <w:sz w:val="24"/>
          <w:szCs w:val="24"/>
          <w:lang w:eastAsia="uk-UA"/>
        </w:rPr>
        <w:t>вибухорозрядників</w:t>
      </w:r>
      <w:proofErr w:type="spellEnd"/>
      <w:r w:rsidRPr="001531DB">
        <w:rPr>
          <w:rFonts w:ascii="Times New Roman" w:eastAsia="Times New Roman" w:hAnsi="Times New Roman" w:cs="Times New Roman"/>
          <w:color w:val="001D35"/>
          <w:spacing w:val="2"/>
          <w:sz w:val="24"/>
          <w:szCs w:val="24"/>
          <w:lang w:eastAsia="uk-UA"/>
        </w:rPr>
        <w:t xml:space="preserve"> на норіях та їх справність. </w:t>
      </w:r>
    </w:p>
    <w:p w14:paraId="0B0B7B3B"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Наявність та справність реле контролю швидкості на стаціонарних конвеєрах. </w:t>
      </w:r>
    </w:p>
    <w:p w14:paraId="5283338A"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Наявність та справність датчиків підпору на ланцюгових конвеєрах. </w:t>
      </w:r>
    </w:p>
    <w:p w14:paraId="0E5D1C50"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Закриття завальних ям решітками. </w:t>
      </w:r>
    </w:p>
    <w:p w14:paraId="2513E11C"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Перевірка наявність та справність аварійних кнопок зупинки на конвеєрах. </w:t>
      </w:r>
    </w:p>
    <w:p w14:paraId="06AFC3EB"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sz w:val="24"/>
          <w:szCs w:val="24"/>
          <w:lang w:eastAsia="uk-UA"/>
        </w:rPr>
      </w:pPr>
      <w:r w:rsidRPr="001531DB">
        <w:rPr>
          <w:rFonts w:ascii="Times New Roman" w:eastAsia="Times New Roman" w:hAnsi="Times New Roman" w:cs="Times New Roman"/>
          <w:b/>
          <w:bCs/>
          <w:color w:val="001D35"/>
          <w:sz w:val="24"/>
          <w:szCs w:val="24"/>
          <w:lang w:eastAsia="uk-UA"/>
        </w:rPr>
        <w:t>Інструктаж:</w:t>
      </w:r>
    </w:p>
    <w:p w14:paraId="1FFBD28F" w14:textId="77777777" w:rsidR="00E9278A" w:rsidRPr="001531DB" w:rsidRDefault="00E9278A" w:rsidP="001531DB">
      <w:pPr>
        <w:shd w:val="clear" w:color="auto" w:fill="FFFFFF"/>
        <w:spacing w:after="0" w:line="240" w:lineRule="auto"/>
        <w:jc w:val="both"/>
        <w:rPr>
          <w:rFonts w:ascii="Times New Roman" w:eastAsia="Times New Roman" w:hAnsi="Times New Roman" w:cs="Times New Roman"/>
          <w:spacing w:val="2"/>
          <w:sz w:val="24"/>
          <w:szCs w:val="24"/>
          <w:lang w:eastAsia="uk-UA"/>
        </w:rPr>
      </w:pPr>
      <w:r w:rsidRPr="001531DB">
        <w:rPr>
          <w:rFonts w:ascii="Times New Roman" w:eastAsia="Times New Roman" w:hAnsi="Times New Roman" w:cs="Times New Roman"/>
          <w:color w:val="001D35"/>
          <w:spacing w:val="2"/>
          <w:sz w:val="24"/>
          <w:szCs w:val="24"/>
          <w:lang w:eastAsia="uk-UA"/>
        </w:rPr>
        <w:t>Обов'язкове проведення інструктаж</w:t>
      </w:r>
      <w:bookmarkStart w:id="0" w:name="_GoBack"/>
      <w:bookmarkEnd w:id="0"/>
      <w:r w:rsidRPr="001531DB">
        <w:rPr>
          <w:rFonts w:ascii="Times New Roman" w:eastAsia="Times New Roman" w:hAnsi="Times New Roman" w:cs="Times New Roman"/>
          <w:color w:val="001D35"/>
          <w:spacing w:val="2"/>
          <w:sz w:val="24"/>
          <w:szCs w:val="24"/>
          <w:lang w:eastAsia="uk-UA"/>
        </w:rPr>
        <w:t>ів з охорони праці та безпеки руху. </w:t>
      </w:r>
    </w:p>
    <w:p w14:paraId="1AC976AB"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sz w:val="24"/>
          <w:szCs w:val="24"/>
          <w:lang w:eastAsia="uk-UA"/>
        </w:rPr>
      </w:pPr>
      <w:r w:rsidRPr="001531DB">
        <w:rPr>
          <w:rFonts w:ascii="Times New Roman" w:eastAsia="Times New Roman" w:hAnsi="Times New Roman" w:cs="Times New Roman"/>
          <w:b/>
          <w:bCs/>
          <w:color w:val="001D35"/>
          <w:sz w:val="24"/>
          <w:szCs w:val="24"/>
          <w:lang w:eastAsia="uk-UA"/>
        </w:rPr>
        <w:t>Інші вимоги:</w:t>
      </w:r>
    </w:p>
    <w:p w14:paraId="3DDA32DF"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spacing w:val="2"/>
          <w:sz w:val="24"/>
          <w:szCs w:val="24"/>
          <w:lang w:eastAsia="uk-UA"/>
        </w:rPr>
      </w:pPr>
      <w:r w:rsidRPr="001531DB">
        <w:rPr>
          <w:rFonts w:ascii="Times New Roman" w:eastAsia="Times New Roman" w:hAnsi="Times New Roman" w:cs="Times New Roman"/>
          <w:color w:val="001D35"/>
          <w:spacing w:val="2"/>
          <w:sz w:val="24"/>
          <w:szCs w:val="24"/>
          <w:lang w:eastAsia="uk-UA"/>
        </w:rPr>
        <w:t>Заборона допускати порушення трудової дисципліни. </w:t>
      </w:r>
    </w:p>
    <w:p w14:paraId="76DE6A0D"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Визначення безпечних місць відпочинку. </w:t>
      </w:r>
    </w:p>
    <w:p w14:paraId="4D977B25"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 xml:space="preserve">Розробка </w:t>
      </w:r>
      <w:proofErr w:type="spellStart"/>
      <w:r w:rsidRPr="001531DB">
        <w:rPr>
          <w:rFonts w:ascii="Times New Roman" w:eastAsia="Times New Roman" w:hAnsi="Times New Roman" w:cs="Times New Roman"/>
          <w:color w:val="001D35"/>
          <w:spacing w:val="2"/>
          <w:sz w:val="24"/>
          <w:szCs w:val="24"/>
          <w:lang w:eastAsia="uk-UA"/>
        </w:rPr>
        <w:t>графику</w:t>
      </w:r>
      <w:proofErr w:type="spellEnd"/>
      <w:r w:rsidRPr="001531DB">
        <w:rPr>
          <w:rFonts w:ascii="Times New Roman" w:eastAsia="Times New Roman" w:hAnsi="Times New Roman" w:cs="Times New Roman"/>
          <w:color w:val="001D35"/>
          <w:spacing w:val="2"/>
          <w:sz w:val="24"/>
          <w:szCs w:val="24"/>
          <w:lang w:eastAsia="uk-UA"/>
        </w:rPr>
        <w:t xml:space="preserve"> чергувань. </w:t>
      </w:r>
    </w:p>
    <w:p w14:paraId="475C0F2F" w14:textId="785FA67F"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Обстеження полів на наявність ЛЕП та заборона зупинки машин в їх охоронних зонах, на наявність вибухонебезпечних предметів. </w:t>
      </w:r>
    </w:p>
    <w:p w14:paraId="31BF68A0"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Забезпечення проведення медичних оглядів працівників. </w:t>
      </w:r>
    </w:p>
    <w:p w14:paraId="171D80D8"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color w:val="001D35"/>
          <w:spacing w:val="2"/>
          <w:sz w:val="24"/>
          <w:szCs w:val="24"/>
          <w:lang w:eastAsia="uk-UA"/>
        </w:rPr>
      </w:pPr>
      <w:r w:rsidRPr="001531DB">
        <w:rPr>
          <w:rFonts w:ascii="Times New Roman" w:eastAsia="Times New Roman" w:hAnsi="Times New Roman" w:cs="Times New Roman"/>
          <w:color w:val="001D35"/>
          <w:spacing w:val="2"/>
          <w:sz w:val="24"/>
          <w:szCs w:val="24"/>
          <w:lang w:eastAsia="uk-UA"/>
        </w:rPr>
        <w:t xml:space="preserve">Забезпечення проведення </w:t>
      </w:r>
      <w:proofErr w:type="spellStart"/>
      <w:r w:rsidRPr="001531DB">
        <w:rPr>
          <w:rFonts w:ascii="Times New Roman" w:eastAsia="Times New Roman" w:hAnsi="Times New Roman" w:cs="Times New Roman"/>
          <w:color w:val="001D35"/>
          <w:spacing w:val="2"/>
          <w:sz w:val="24"/>
          <w:szCs w:val="24"/>
          <w:lang w:eastAsia="uk-UA"/>
        </w:rPr>
        <w:t>предрейсового</w:t>
      </w:r>
      <w:proofErr w:type="spellEnd"/>
      <w:r w:rsidRPr="001531DB">
        <w:rPr>
          <w:rFonts w:ascii="Times New Roman" w:eastAsia="Times New Roman" w:hAnsi="Times New Roman" w:cs="Times New Roman"/>
          <w:color w:val="001D35"/>
          <w:spacing w:val="2"/>
          <w:sz w:val="24"/>
          <w:szCs w:val="24"/>
          <w:lang w:eastAsia="uk-UA"/>
        </w:rPr>
        <w:t xml:space="preserve"> та після рейсового медичного огляду водіїв. </w:t>
      </w:r>
    </w:p>
    <w:p w14:paraId="61E49337" w14:textId="77777777" w:rsidR="00E9278A" w:rsidRPr="001531DB" w:rsidRDefault="00E9278A" w:rsidP="001531DB">
      <w:pPr>
        <w:shd w:val="clear" w:color="auto" w:fill="FFFFFF"/>
        <w:spacing w:after="0" w:line="240" w:lineRule="auto"/>
        <w:ind w:left="-420"/>
        <w:jc w:val="both"/>
        <w:rPr>
          <w:rFonts w:ascii="Times New Roman" w:eastAsia="Times New Roman" w:hAnsi="Times New Roman" w:cs="Times New Roman"/>
          <w:sz w:val="24"/>
          <w:szCs w:val="24"/>
          <w:lang w:eastAsia="uk-UA"/>
        </w:rPr>
      </w:pPr>
      <w:r w:rsidRPr="001531DB">
        <w:rPr>
          <w:rFonts w:ascii="Times New Roman" w:eastAsia="Times New Roman" w:hAnsi="Times New Roman" w:cs="Times New Roman"/>
          <w:color w:val="001D35"/>
          <w:spacing w:val="2"/>
          <w:sz w:val="24"/>
          <w:szCs w:val="24"/>
          <w:lang w:eastAsia="uk-UA"/>
        </w:rPr>
        <w:t>Порядок проведення зварювальних робіт, проїзду та стоянки транспортних засобів, огляду та зачинення приміщень, планово-попереджувальних ремонтів та оглядів електроустановок. </w:t>
      </w:r>
    </w:p>
    <w:p w14:paraId="6451E9B6" w14:textId="77777777" w:rsidR="009F2393" w:rsidRPr="00E9278A" w:rsidRDefault="009F2393">
      <w:pPr>
        <w:rPr>
          <w:b/>
          <w:bCs/>
        </w:rPr>
      </w:pPr>
    </w:p>
    <w:sectPr w:rsidR="009F2393" w:rsidRPr="00E927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62CDB"/>
    <w:multiLevelType w:val="multilevel"/>
    <w:tmpl w:val="053E8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DE"/>
    <w:rsid w:val="001531DB"/>
    <w:rsid w:val="00792F2E"/>
    <w:rsid w:val="007F04DE"/>
    <w:rsid w:val="009F2393"/>
    <w:rsid w:val="00E92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0A064"/>
  <w15:chartTrackingRefBased/>
  <w15:docId w15:val="{C9DF8008-7FE7-4771-9AC3-92AB33D6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E9278A"/>
  </w:style>
  <w:style w:type="paragraph" w:customStyle="1" w:styleId="k3ksmc">
    <w:name w:val="k3ksmc"/>
    <w:basedOn w:val="a"/>
    <w:rsid w:val="00E927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E927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271531">
      <w:bodyDiv w:val="1"/>
      <w:marLeft w:val="0"/>
      <w:marRight w:val="0"/>
      <w:marTop w:val="0"/>
      <w:marBottom w:val="0"/>
      <w:divBdr>
        <w:top w:val="none" w:sz="0" w:space="0" w:color="auto"/>
        <w:left w:val="none" w:sz="0" w:space="0" w:color="auto"/>
        <w:bottom w:val="none" w:sz="0" w:space="0" w:color="auto"/>
        <w:right w:val="none" w:sz="0" w:space="0" w:color="auto"/>
      </w:divBdr>
      <w:divsChild>
        <w:div w:id="252862813">
          <w:marLeft w:val="0"/>
          <w:marRight w:val="0"/>
          <w:marTop w:val="0"/>
          <w:marBottom w:val="0"/>
          <w:divBdr>
            <w:top w:val="none" w:sz="0" w:space="0" w:color="auto"/>
            <w:left w:val="none" w:sz="0" w:space="0" w:color="auto"/>
            <w:bottom w:val="none" w:sz="0" w:space="0" w:color="auto"/>
            <w:right w:val="none" w:sz="0" w:space="0" w:color="auto"/>
          </w:divBdr>
          <w:divsChild>
            <w:div w:id="1493571246">
              <w:marLeft w:val="0"/>
              <w:marRight w:val="0"/>
              <w:marTop w:val="0"/>
              <w:marBottom w:val="0"/>
              <w:divBdr>
                <w:top w:val="none" w:sz="0" w:space="0" w:color="auto"/>
                <w:left w:val="none" w:sz="0" w:space="0" w:color="auto"/>
                <w:bottom w:val="none" w:sz="0" w:space="0" w:color="auto"/>
                <w:right w:val="none" w:sz="0" w:space="0" w:color="auto"/>
              </w:divBdr>
              <w:divsChild>
                <w:div w:id="1544906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5147574">
          <w:marLeft w:val="0"/>
          <w:marRight w:val="0"/>
          <w:marTop w:val="0"/>
          <w:marBottom w:val="0"/>
          <w:divBdr>
            <w:top w:val="none" w:sz="0" w:space="0" w:color="auto"/>
            <w:left w:val="none" w:sz="0" w:space="0" w:color="auto"/>
            <w:bottom w:val="none" w:sz="0" w:space="0" w:color="auto"/>
            <w:right w:val="none" w:sz="0" w:space="0" w:color="auto"/>
          </w:divBdr>
          <w:divsChild>
            <w:div w:id="672103957">
              <w:marLeft w:val="0"/>
              <w:marRight w:val="0"/>
              <w:marTop w:val="0"/>
              <w:marBottom w:val="0"/>
              <w:divBdr>
                <w:top w:val="none" w:sz="0" w:space="0" w:color="auto"/>
                <w:left w:val="none" w:sz="0" w:space="0" w:color="auto"/>
                <w:bottom w:val="none" w:sz="0" w:space="0" w:color="auto"/>
                <w:right w:val="none" w:sz="0" w:space="0" w:color="auto"/>
              </w:divBdr>
              <w:divsChild>
                <w:div w:id="16886741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62061147">
          <w:marLeft w:val="0"/>
          <w:marRight w:val="0"/>
          <w:marTop w:val="0"/>
          <w:marBottom w:val="0"/>
          <w:divBdr>
            <w:top w:val="none" w:sz="0" w:space="0" w:color="auto"/>
            <w:left w:val="none" w:sz="0" w:space="0" w:color="auto"/>
            <w:bottom w:val="none" w:sz="0" w:space="0" w:color="auto"/>
            <w:right w:val="none" w:sz="0" w:space="0" w:color="auto"/>
          </w:divBdr>
          <w:divsChild>
            <w:div w:id="422340631">
              <w:marLeft w:val="0"/>
              <w:marRight w:val="0"/>
              <w:marTop w:val="0"/>
              <w:marBottom w:val="0"/>
              <w:divBdr>
                <w:top w:val="none" w:sz="0" w:space="0" w:color="auto"/>
                <w:left w:val="none" w:sz="0" w:space="0" w:color="auto"/>
                <w:bottom w:val="none" w:sz="0" w:space="0" w:color="auto"/>
                <w:right w:val="none" w:sz="0" w:space="0" w:color="auto"/>
              </w:divBdr>
              <w:divsChild>
                <w:div w:id="616642045">
                  <w:marLeft w:val="-420"/>
                  <w:marRight w:val="0"/>
                  <w:marTop w:val="0"/>
                  <w:marBottom w:val="0"/>
                  <w:divBdr>
                    <w:top w:val="none" w:sz="0" w:space="0" w:color="auto"/>
                    <w:left w:val="none" w:sz="0" w:space="0" w:color="auto"/>
                    <w:bottom w:val="none" w:sz="0" w:space="0" w:color="auto"/>
                    <w:right w:val="none" w:sz="0" w:space="0" w:color="auto"/>
                  </w:divBdr>
                  <w:divsChild>
                    <w:div w:id="324282625">
                      <w:marLeft w:val="0"/>
                      <w:marRight w:val="0"/>
                      <w:marTop w:val="0"/>
                      <w:marBottom w:val="0"/>
                      <w:divBdr>
                        <w:top w:val="none" w:sz="0" w:space="0" w:color="auto"/>
                        <w:left w:val="none" w:sz="0" w:space="0" w:color="auto"/>
                        <w:bottom w:val="none" w:sz="0" w:space="0" w:color="auto"/>
                        <w:right w:val="none" w:sz="0" w:space="0" w:color="auto"/>
                      </w:divBdr>
                      <w:divsChild>
                        <w:div w:id="795561836">
                          <w:marLeft w:val="0"/>
                          <w:marRight w:val="0"/>
                          <w:marTop w:val="0"/>
                          <w:marBottom w:val="0"/>
                          <w:divBdr>
                            <w:top w:val="none" w:sz="0" w:space="0" w:color="auto"/>
                            <w:left w:val="none" w:sz="0" w:space="0" w:color="auto"/>
                            <w:bottom w:val="none" w:sz="0" w:space="0" w:color="auto"/>
                            <w:right w:val="none" w:sz="0" w:space="0" w:color="auto"/>
                          </w:divBdr>
                          <w:divsChild>
                            <w:div w:id="570389099">
                              <w:marLeft w:val="0"/>
                              <w:marRight w:val="0"/>
                              <w:marTop w:val="0"/>
                              <w:marBottom w:val="0"/>
                              <w:divBdr>
                                <w:top w:val="none" w:sz="0" w:space="0" w:color="auto"/>
                                <w:left w:val="none" w:sz="0" w:space="0" w:color="auto"/>
                                <w:bottom w:val="none" w:sz="0" w:space="0" w:color="auto"/>
                                <w:right w:val="none" w:sz="0" w:space="0" w:color="auto"/>
                              </w:divBdr>
                            </w:div>
                            <w:div w:id="3449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178687">
                  <w:marLeft w:val="-420"/>
                  <w:marRight w:val="0"/>
                  <w:marTop w:val="0"/>
                  <w:marBottom w:val="0"/>
                  <w:divBdr>
                    <w:top w:val="none" w:sz="0" w:space="0" w:color="auto"/>
                    <w:left w:val="none" w:sz="0" w:space="0" w:color="auto"/>
                    <w:bottom w:val="none" w:sz="0" w:space="0" w:color="auto"/>
                    <w:right w:val="none" w:sz="0" w:space="0" w:color="auto"/>
                  </w:divBdr>
                  <w:divsChild>
                    <w:div w:id="50081966">
                      <w:marLeft w:val="0"/>
                      <w:marRight w:val="0"/>
                      <w:marTop w:val="0"/>
                      <w:marBottom w:val="0"/>
                      <w:divBdr>
                        <w:top w:val="none" w:sz="0" w:space="0" w:color="auto"/>
                        <w:left w:val="none" w:sz="0" w:space="0" w:color="auto"/>
                        <w:bottom w:val="none" w:sz="0" w:space="0" w:color="auto"/>
                        <w:right w:val="none" w:sz="0" w:space="0" w:color="auto"/>
                      </w:divBdr>
                      <w:divsChild>
                        <w:div w:id="1853370128">
                          <w:marLeft w:val="0"/>
                          <w:marRight w:val="0"/>
                          <w:marTop w:val="0"/>
                          <w:marBottom w:val="0"/>
                          <w:divBdr>
                            <w:top w:val="none" w:sz="0" w:space="0" w:color="auto"/>
                            <w:left w:val="none" w:sz="0" w:space="0" w:color="auto"/>
                            <w:bottom w:val="none" w:sz="0" w:space="0" w:color="auto"/>
                            <w:right w:val="none" w:sz="0" w:space="0" w:color="auto"/>
                          </w:divBdr>
                          <w:divsChild>
                            <w:div w:id="902832558">
                              <w:marLeft w:val="0"/>
                              <w:marRight w:val="0"/>
                              <w:marTop w:val="0"/>
                              <w:marBottom w:val="0"/>
                              <w:divBdr>
                                <w:top w:val="none" w:sz="0" w:space="0" w:color="auto"/>
                                <w:left w:val="none" w:sz="0" w:space="0" w:color="auto"/>
                                <w:bottom w:val="none" w:sz="0" w:space="0" w:color="auto"/>
                                <w:right w:val="none" w:sz="0" w:space="0" w:color="auto"/>
                              </w:divBdr>
                            </w:div>
                            <w:div w:id="7771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70888">
                  <w:marLeft w:val="-420"/>
                  <w:marRight w:val="0"/>
                  <w:marTop w:val="0"/>
                  <w:marBottom w:val="0"/>
                  <w:divBdr>
                    <w:top w:val="none" w:sz="0" w:space="0" w:color="auto"/>
                    <w:left w:val="none" w:sz="0" w:space="0" w:color="auto"/>
                    <w:bottom w:val="none" w:sz="0" w:space="0" w:color="auto"/>
                    <w:right w:val="none" w:sz="0" w:space="0" w:color="auto"/>
                  </w:divBdr>
                  <w:divsChild>
                    <w:div w:id="2039430555">
                      <w:marLeft w:val="0"/>
                      <w:marRight w:val="0"/>
                      <w:marTop w:val="0"/>
                      <w:marBottom w:val="0"/>
                      <w:divBdr>
                        <w:top w:val="none" w:sz="0" w:space="0" w:color="auto"/>
                        <w:left w:val="none" w:sz="0" w:space="0" w:color="auto"/>
                        <w:bottom w:val="none" w:sz="0" w:space="0" w:color="auto"/>
                        <w:right w:val="none" w:sz="0" w:space="0" w:color="auto"/>
                      </w:divBdr>
                      <w:divsChild>
                        <w:div w:id="744573273">
                          <w:marLeft w:val="0"/>
                          <w:marRight w:val="0"/>
                          <w:marTop w:val="0"/>
                          <w:marBottom w:val="0"/>
                          <w:divBdr>
                            <w:top w:val="none" w:sz="0" w:space="0" w:color="auto"/>
                            <w:left w:val="none" w:sz="0" w:space="0" w:color="auto"/>
                            <w:bottom w:val="none" w:sz="0" w:space="0" w:color="auto"/>
                            <w:right w:val="none" w:sz="0" w:space="0" w:color="auto"/>
                          </w:divBdr>
                          <w:divsChild>
                            <w:div w:id="279998995">
                              <w:marLeft w:val="0"/>
                              <w:marRight w:val="0"/>
                              <w:marTop w:val="0"/>
                              <w:marBottom w:val="0"/>
                              <w:divBdr>
                                <w:top w:val="none" w:sz="0" w:space="0" w:color="auto"/>
                                <w:left w:val="none" w:sz="0" w:space="0" w:color="auto"/>
                                <w:bottom w:val="none" w:sz="0" w:space="0" w:color="auto"/>
                                <w:right w:val="none" w:sz="0" w:space="0" w:color="auto"/>
                              </w:divBdr>
                            </w:div>
                            <w:div w:id="19803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57179">
                  <w:marLeft w:val="-420"/>
                  <w:marRight w:val="0"/>
                  <w:marTop w:val="0"/>
                  <w:marBottom w:val="0"/>
                  <w:divBdr>
                    <w:top w:val="none" w:sz="0" w:space="0" w:color="auto"/>
                    <w:left w:val="none" w:sz="0" w:space="0" w:color="auto"/>
                    <w:bottom w:val="none" w:sz="0" w:space="0" w:color="auto"/>
                    <w:right w:val="none" w:sz="0" w:space="0" w:color="auto"/>
                  </w:divBdr>
                  <w:divsChild>
                    <w:div w:id="693308083">
                      <w:marLeft w:val="0"/>
                      <w:marRight w:val="0"/>
                      <w:marTop w:val="0"/>
                      <w:marBottom w:val="0"/>
                      <w:divBdr>
                        <w:top w:val="none" w:sz="0" w:space="0" w:color="auto"/>
                        <w:left w:val="none" w:sz="0" w:space="0" w:color="auto"/>
                        <w:bottom w:val="none" w:sz="0" w:space="0" w:color="auto"/>
                        <w:right w:val="none" w:sz="0" w:space="0" w:color="auto"/>
                      </w:divBdr>
                      <w:divsChild>
                        <w:div w:id="975254559">
                          <w:marLeft w:val="0"/>
                          <w:marRight w:val="0"/>
                          <w:marTop w:val="0"/>
                          <w:marBottom w:val="0"/>
                          <w:divBdr>
                            <w:top w:val="none" w:sz="0" w:space="0" w:color="auto"/>
                            <w:left w:val="none" w:sz="0" w:space="0" w:color="auto"/>
                            <w:bottom w:val="none" w:sz="0" w:space="0" w:color="auto"/>
                            <w:right w:val="none" w:sz="0" w:space="0" w:color="auto"/>
                          </w:divBdr>
                          <w:divsChild>
                            <w:div w:id="847794526">
                              <w:marLeft w:val="0"/>
                              <w:marRight w:val="0"/>
                              <w:marTop w:val="0"/>
                              <w:marBottom w:val="0"/>
                              <w:divBdr>
                                <w:top w:val="none" w:sz="0" w:space="0" w:color="auto"/>
                                <w:left w:val="none" w:sz="0" w:space="0" w:color="auto"/>
                                <w:bottom w:val="none" w:sz="0" w:space="0" w:color="auto"/>
                                <w:right w:val="none" w:sz="0" w:space="0" w:color="auto"/>
                              </w:divBdr>
                            </w:div>
                            <w:div w:id="4009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030238">
                  <w:marLeft w:val="-420"/>
                  <w:marRight w:val="0"/>
                  <w:marTop w:val="0"/>
                  <w:marBottom w:val="0"/>
                  <w:divBdr>
                    <w:top w:val="none" w:sz="0" w:space="0" w:color="auto"/>
                    <w:left w:val="none" w:sz="0" w:space="0" w:color="auto"/>
                    <w:bottom w:val="none" w:sz="0" w:space="0" w:color="auto"/>
                    <w:right w:val="none" w:sz="0" w:space="0" w:color="auto"/>
                  </w:divBdr>
                  <w:divsChild>
                    <w:div w:id="773285062">
                      <w:marLeft w:val="0"/>
                      <w:marRight w:val="0"/>
                      <w:marTop w:val="0"/>
                      <w:marBottom w:val="0"/>
                      <w:divBdr>
                        <w:top w:val="none" w:sz="0" w:space="0" w:color="auto"/>
                        <w:left w:val="none" w:sz="0" w:space="0" w:color="auto"/>
                        <w:bottom w:val="none" w:sz="0" w:space="0" w:color="auto"/>
                        <w:right w:val="none" w:sz="0" w:space="0" w:color="auto"/>
                      </w:divBdr>
                      <w:divsChild>
                        <w:div w:id="233054345">
                          <w:marLeft w:val="0"/>
                          <w:marRight w:val="0"/>
                          <w:marTop w:val="0"/>
                          <w:marBottom w:val="0"/>
                          <w:divBdr>
                            <w:top w:val="none" w:sz="0" w:space="0" w:color="auto"/>
                            <w:left w:val="none" w:sz="0" w:space="0" w:color="auto"/>
                            <w:bottom w:val="none" w:sz="0" w:space="0" w:color="auto"/>
                            <w:right w:val="none" w:sz="0" w:space="0" w:color="auto"/>
                          </w:divBdr>
                          <w:divsChild>
                            <w:div w:id="1689479576">
                              <w:marLeft w:val="0"/>
                              <w:marRight w:val="0"/>
                              <w:marTop w:val="0"/>
                              <w:marBottom w:val="0"/>
                              <w:divBdr>
                                <w:top w:val="none" w:sz="0" w:space="0" w:color="auto"/>
                                <w:left w:val="none" w:sz="0" w:space="0" w:color="auto"/>
                                <w:bottom w:val="none" w:sz="0" w:space="0" w:color="auto"/>
                                <w:right w:val="none" w:sz="0" w:space="0" w:color="auto"/>
                              </w:divBdr>
                            </w:div>
                            <w:div w:id="64666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1305</Words>
  <Characters>744</Characters>
  <Application>Microsoft Office Word</Application>
  <DocSecurity>0</DocSecurity>
  <Lines>6</Lines>
  <Paragraphs>4</Paragraphs>
  <ScaleCrop>false</ScaleCrop>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2025-05-28T06:40:00Z</dcterms:created>
  <dcterms:modified xsi:type="dcterms:W3CDTF">2025-07-08T07:44:00Z</dcterms:modified>
</cp:coreProperties>
</file>